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74E8" w14:textId="77777777" w:rsidR="003C118F" w:rsidRDefault="009A5FE0" w:rsidP="003D1131">
      <w:r w:rsidRPr="000C75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044C6D7" wp14:editId="198D08CA">
                <wp:simplePos x="0" y="0"/>
                <wp:positionH relativeFrom="column">
                  <wp:posOffset>-124460</wp:posOffset>
                </wp:positionH>
                <wp:positionV relativeFrom="paragraph">
                  <wp:posOffset>307018</wp:posOffset>
                </wp:positionV>
                <wp:extent cx="5540991" cy="8011236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0991" cy="80112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4BC7" w14:textId="77777777" w:rsidR="009735D5" w:rsidRPr="009735D5" w:rsidRDefault="009735D5" w:rsidP="009735D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735D5">
                              <w:rPr>
                                <w:sz w:val="24"/>
                                <w:szCs w:val="24"/>
                              </w:rPr>
                              <w:t>Zelar pelo relacionamento essencialmente profissional entre contratados, fornecedores e colaboradores, conforme dispositivos legais e instruções internas específicas;</w:t>
                            </w:r>
                          </w:p>
                          <w:p w14:paraId="3B33B2F0" w14:textId="77777777" w:rsidR="009735D5" w:rsidRPr="009735D5" w:rsidRDefault="009735D5" w:rsidP="009735D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735D5">
                              <w:rPr>
                                <w:sz w:val="24"/>
                                <w:szCs w:val="24"/>
                              </w:rPr>
                              <w:t>Priorizar uma relação de confiança, integridade e respeito com acionistas, investidores, clientes, empregados, fornecedores, sociedade e governo;</w:t>
                            </w:r>
                          </w:p>
                          <w:p w14:paraId="49646A05" w14:textId="77777777" w:rsidR="009735D5" w:rsidRPr="009735D5" w:rsidRDefault="009735D5" w:rsidP="009735D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735D5">
                              <w:rPr>
                                <w:sz w:val="24"/>
                                <w:szCs w:val="24"/>
                              </w:rPr>
                              <w:t>Disponibilizar as informações relevantes sobre a Cemig através de divulgação ampla e irrestrita, afastando a possibilidade de informação privilegiada ou confidencial, ainda não divulgada ao mercado, seja repassada a terceiros;</w:t>
                            </w:r>
                          </w:p>
                          <w:p w14:paraId="2C442194" w14:textId="77777777" w:rsidR="009735D5" w:rsidRPr="009735D5" w:rsidRDefault="009735D5" w:rsidP="009735D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735D5">
                              <w:rPr>
                                <w:sz w:val="24"/>
                                <w:szCs w:val="24"/>
                              </w:rPr>
                              <w:t>Atuar com independência e lealdade em relação à Cemig, não permitindo que interesses distintos venham a possibilitar práticas de corrupção, favorecimento a terceiros, o mau uso dos ativos ou abusos em transações envolvendo a Empresa;</w:t>
                            </w:r>
                          </w:p>
                          <w:p w14:paraId="4CC8E37C" w14:textId="77777777" w:rsidR="009735D5" w:rsidRPr="009735D5" w:rsidRDefault="009735D5" w:rsidP="009735D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735D5">
                              <w:rPr>
                                <w:sz w:val="24"/>
                                <w:szCs w:val="24"/>
                              </w:rPr>
                              <w:t>Evitar o envolvimento em discussões e deliberações comerciais de empregado da Cemig que tenha, eventualmente, conflitos de interesses com fornecedores;</w:t>
                            </w:r>
                          </w:p>
                          <w:p w14:paraId="51CBF924" w14:textId="77777777" w:rsidR="009735D5" w:rsidRPr="009735D5" w:rsidRDefault="009735D5" w:rsidP="009735D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735D5">
                              <w:rPr>
                                <w:sz w:val="24"/>
                                <w:szCs w:val="24"/>
                              </w:rPr>
                              <w:t>Valorizar a diversidade e não permitir qualquer forma de discriminação com base em raça, sexo, cor, aparência, nacionalidade, religião, idade, condições física e mental, estado civil e ideologia política;</w:t>
                            </w:r>
                          </w:p>
                          <w:p w14:paraId="417D337E" w14:textId="77777777" w:rsidR="00955ABA" w:rsidRDefault="009735D5" w:rsidP="00955A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735D5">
                              <w:rPr>
                                <w:sz w:val="24"/>
                                <w:szCs w:val="24"/>
                              </w:rPr>
                              <w:t>Não receber presentes, benefícios ou vantagens capazes de influenciar uma decisão empresarial ou comercial, a não ser que se trate de mera cortesia ou brindes sem valor comercial (*);</w:t>
                            </w:r>
                          </w:p>
                          <w:p w14:paraId="3FB1F101" w14:textId="337242E6" w:rsidR="000C7566" w:rsidRPr="00955ABA" w:rsidRDefault="009735D5" w:rsidP="00955A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55ABA">
                              <w:rPr>
                                <w:sz w:val="24"/>
                                <w:szCs w:val="24"/>
                              </w:rPr>
                              <w:t xml:space="preserve">Fazer cumprir </w:t>
                            </w:r>
                            <w:r w:rsidR="00955ABA" w:rsidRPr="00955ABA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955ABA">
                              <w:rPr>
                                <w:sz w:val="24"/>
                                <w:szCs w:val="24"/>
                              </w:rPr>
                              <w:t xml:space="preserve"> “Código de Conduta Cemig</w:t>
                            </w:r>
                            <w:r w:rsidR="00955ABA" w:rsidRPr="00955ABA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 w:rsidRPr="00955AB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4C6D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9.8pt;margin-top:24.15pt;width:436.3pt;height:630.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" filled="f" stroked="f">
                <v:textbox>
                  <w:txbxContent>
                    <w:p w14:paraId="033C4BC7" w14:textId="77777777" w:rsidR="009735D5" w:rsidRPr="009735D5" w:rsidRDefault="009735D5" w:rsidP="009735D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9735D5">
                        <w:rPr>
                          <w:sz w:val="24"/>
                          <w:szCs w:val="24"/>
                        </w:rPr>
                        <w:t>Zelar pelo relacionamento essencialmente profissional entre contratados, fornecedores e colaboradores, conforme dispositivos legais e instruções internas específicas;</w:t>
                      </w:r>
                    </w:p>
                    <w:p w14:paraId="3B33B2F0" w14:textId="77777777" w:rsidR="009735D5" w:rsidRPr="009735D5" w:rsidRDefault="009735D5" w:rsidP="009735D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9735D5">
                        <w:rPr>
                          <w:sz w:val="24"/>
                          <w:szCs w:val="24"/>
                        </w:rPr>
                        <w:t>Priorizar uma relação de confiança, integridade e respeito com acionistas, investidores, clientes, empregados, fornecedores, sociedade e governo;</w:t>
                      </w:r>
                    </w:p>
                    <w:p w14:paraId="49646A05" w14:textId="77777777" w:rsidR="009735D5" w:rsidRPr="009735D5" w:rsidRDefault="009735D5" w:rsidP="009735D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9735D5">
                        <w:rPr>
                          <w:sz w:val="24"/>
                          <w:szCs w:val="24"/>
                        </w:rPr>
                        <w:t>Disponibilizar as informações relevantes sobre a Cemig através de divulgação ampla e irrestrita, afastando a possibilidade de informação privilegiada ou confidencial, ainda não divulgada ao mercado, seja repassada a terceiros;</w:t>
                      </w:r>
                    </w:p>
                    <w:p w14:paraId="2C442194" w14:textId="77777777" w:rsidR="009735D5" w:rsidRPr="009735D5" w:rsidRDefault="009735D5" w:rsidP="009735D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9735D5">
                        <w:rPr>
                          <w:sz w:val="24"/>
                          <w:szCs w:val="24"/>
                        </w:rPr>
                        <w:t>Atuar com independência e lealdade em relação à Cemig, não permitindo que interesses distintos venham a possibilitar práticas de corrupção, favorecimento a terceiros, o mau uso dos ativos ou abusos em transações envolvendo a Empresa;</w:t>
                      </w:r>
                    </w:p>
                    <w:p w14:paraId="4CC8E37C" w14:textId="77777777" w:rsidR="009735D5" w:rsidRPr="009735D5" w:rsidRDefault="009735D5" w:rsidP="009735D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9735D5">
                        <w:rPr>
                          <w:sz w:val="24"/>
                          <w:szCs w:val="24"/>
                        </w:rPr>
                        <w:t>Evitar o envolvimento em discussões e deliberações comerciais de empregado da Cemig que tenha, eventualmente, conflitos de interesses com fornecedores;</w:t>
                      </w:r>
                    </w:p>
                    <w:p w14:paraId="51CBF924" w14:textId="77777777" w:rsidR="009735D5" w:rsidRPr="009735D5" w:rsidRDefault="009735D5" w:rsidP="009735D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9735D5">
                        <w:rPr>
                          <w:sz w:val="24"/>
                          <w:szCs w:val="24"/>
                        </w:rPr>
                        <w:t>Valorizar a diversidade e não permitir qualquer forma de discriminação com base em raça, sexo, cor, aparência, nacionalidade, religião, idade, condições física e mental, estado civil e ideologia política;</w:t>
                      </w:r>
                    </w:p>
                    <w:p w14:paraId="417D337E" w14:textId="77777777" w:rsidR="00955ABA" w:rsidRDefault="009735D5" w:rsidP="00955A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9735D5">
                        <w:rPr>
                          <w:sz w:val="24"/>
                          <w:szCs w:val="24"/>
                        </w:rPr>
                        <w:t>Não receber presentes, benefícios ou vantagens capazes de influenciar uma decisão empresarial ou comercial, a não ser que se trate de mera cortesia ou brindes sem valor comercial (*);</w:t>
                      </w:r>
                    </w:p>
                    <w:p w14:paraId="3FB1F101" w14:textId="337242E6" w:rsidR="000C7566" w:rsidRPr="00955ABA" w:rsidRDefault="009735D5" w:rsidP="00955A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955ABA">
                        <w:rPr>
                          <w:sz w:val="24"/>
                          <w:szCs w:val="24"/>
                        </w:rPr>
                        <w:t xml:space="preserve">Fazer cumprir </w:t>
                      </w:r>
                      <w:r w:rsidR="00955ABA" w:rsidRPr="00955ABA">
                        <w:rPr>
                          <w:sz w:val="24"/>
                          <w:szCs w:val="24"/>
                        </w:rPr>
                        <w:t>0</w:t>
                      </w:r>
                      <w:r w:rsidRPr="00955ABA">
                        <w:rPr>
                          <w:sz w:val="24"/>
                          <w:szCs w:val="24"/>
                        </w:rPr>
                        <w:t xml:space="preserve"> “Código de Conduta Cemig</w:t>
                      </w:r>
                      <w:r w:rsidR="00955ABA" w:rsidRPr="00955ABA">
                        <w:rPr>
                          <w:sz w:val="24"/>
                          <w:szCs w:val="24"/>
                        </w:rPr>
                        <w:t>”</w:t>
                      </w:r>
                      <w:r w:rsidRPr="00955ABA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67020" w:rsidRPr="000C75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5296E966" wp14:editId="0284DADB">
                <wp:simplePos x="0" y="0"/>
                <wp:positionH relativeFrom="column">
                  <wp:posOffset>-534670</wp:posOffset>
                </wp:positionH>
                <wp:positionV relativeFrom="paragraph">
                  <wp:posOffset>-382270</wp:posOffset>
                </wp:positionV>
                <wp:extent cx="6468745" cy="9689465"/>
                <wp:effectExtent l="0" t="0" r="27305" b="26035"/>
                <wp:wrapThrough wrapText="bothSides">
                  <wp:wrapPolygon edited="0">
                    <wp:start x="1590" y="0"/>
                    <wp:lineTo x="1081" y="127"/>
                    <wp:lineTo x="191" y="552"/>
                    <wp:lineTo x="0" y="1062"/>
                    <wp:lineTo x="0" y="20639"/>
                    <wp:lineTo x="318" y="21064"/>
                    <wp:lineTo x="318" y="21148"/>
                    <wp:lineTo x="1336" y="21616"/>
                    <wp:lineTo x="1527" y="21616"/>
                    <wp:lineTo x="20101" y="21616"/>
                    <wp:lineTo x="20292" y="21616"/>
                    <wp:lineTo x="21373" y="21148"/>
                    <wp:lineTo x="21373" y="21064"/>
                    <wp:lineTo x="21628" y="20596"/>
                    <wp:lineTo x="21628" y="977"/>
                    <wp:lineTo x="21500" y="595"/>
                    <wp:lineTo x="20546" y="127"/>
                    <wp:lineTo x="20037" y="0"/>
                    <wp:lineTo x="1590" y="0"/>
                  </wp:wrapPolygon>
                </wp:wrapThrough>
                <wp:docPr id="5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745" cy="9689465"/>
                        </a:xfrm>
                        <a:prstGeom prst="roundRect">
                          <a:avLst>
                            <a:gd name="adj" fmla="val 9969"/>
                          </a:avLst>
                        </a:prstGeom>
                        <a:noFill/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2FE60" id="Retângulo de cantos arredondados 4" o:spid="_x0000_s1026" style="position:absolute;margin-left:-42.1pt;margin-top:-30.1pt;width:509.35pt;height:762.95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" filled="f" strokecolor="#76923c [2406]" strokeweight="1pt">
                <w10:wrap type="through"/>
              </v:roundrect>
            </w:pict>
          </mc:Fallback>
        </mc:AlternateContent>
      </w:r>
      <w:r w:rsidR="003D1131" w:rsidRPr="000C7566">
        <w:rPr>
          <w:noProof/>
          <w:lang w:eastAsia="pt-BR"/>
        </w:rPr>
        <w:drawing>
          <wp:anchor distT="0" distB="0" distL="114300" distR="114300" simplePos="0" relativeHeight="251656704" behindDoc="1" locked="0" layoutInCell="1" allowOverlap="1" wp14:anchorId="3DCCAD25" wp14:editId="701B3703">
            <wp:simplePos x="0" y="0"/>
            <wp:positionH relativeFrom="column">
              <wp:posOffset>-194092</wp:posOffset>
            </wp:positionH>
            <wp:positionV relativeFrom="paragraph">
              <wp:posOffset>-28129</wp:posOffset>
            </wp:positionV>
            <wp:extent cx="1776095" cy="640080"/>
            <wp:effectExtent l="0" t="0" r="0" b="7620"/>
            <wp:wrapThrough wrapText="bothSides">
              <wp:wrapPolygon edited="0">
                <wp:start x="0" y="0"/>
                <wp:lineTo x="0" y="21214"/>
                <wp:lineTo x="21314" y="21214"/>
                <wp:lineTo x="21314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mig_horizontes_prgb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91" t="23195" r="4873" b="25112"/>
                    <a:stretch/>
                  </pic:blipFill>
                  <pic:spPr bwMode="auto">
                    <a:xfrm>
                      <a:off x="0" y="0"/>
                      <a:ext cx="1776095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EB2" w:rsidRPr="000C756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F1A6560" wp14:editId="12AFF450">
                <wp:simplePos x="0" y="0"/>
                <wp:positionH relativeFrom="column">
                  <wp:posOffset>1728378</wp:posOffset>
                </wp:positionH>
                <wp:positionV relativeFrom="paragraph">
                  <wp:posOffset>-568506</wp:posOffset>
                </wp:positionV>
                <wp:extent cx="4010297" cy="1403985"/>
                <wp:effectExtent l="0" t="0" r="0" b="19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29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187DB" w14:textId="77777777" w:rsidR="004B5EB2" w:rsidRPr="004B5EB2" w:rsidRDefault="009735D5" w:rsidP="004B5EB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735D5">
                              <w:rPr>
                                <w:b/>
                                <w:sz w:val="36"/>
                                <w:szCs w:val="36"/>
                              </w:rPr>
                              <w:t>COMPROMISSO COM A ÉTICA EMPRESARIAL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1A6560" id="_x0000_s1027" type="#_x0000_t202" style="position:absolute;margin-left:136.1pt;margin-top:-44.75pt;width:315.75pt;height:110.55pt;z-index:251688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" filled="f" stroked="f">
                <v:textbox style="mso-fit-shape-to-text:t">
                  <w:txbxContent>
                    <w:p w14:paraId="0EA187DB" w14:textId="77777777" w:rsidR="004B5EB2" w:rsidRPr="004B5EB2" w:rsidRDefault="009735D5" w:rsidP="004B5EB2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9735D5">
                        <w:rPr>
                          <w:b/>
                          <w:sz w:val="36"/>
                          <w:szCs w:val="36"/>
                        </w:rPr>
                        <w:t>COMPROMISSO COM A ÉTICA EMPRESARIAL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118F" w:rsidSect="005670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F0F1" w14:textId="77777777" w:rsidR="00B47B9A" w:rsidRDefault="00B47B9A" w:rsidP="00955ABA">
      <w:pPr>
        <w:spacing w:after="0" w:line="240" w:lineRule="auto"/>
      </w:pPr>
      <w:r>
        <w:separator/>
      </w:r>
    </w:p>
  </w:endnote>
  <w:endnote w:type="continuationSeparator" w:id="0">
    <w:p w14:paraId="37678831" w14:textId="77777777" w:rsidR="00B47B9A" w:rsidRDefault="00B47B9A" w:rsidP="0095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4673" w14:textId="5F7E2554" w:rsidR="00955ABA" w:rsidRDefault="00955ABA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6AE0C2" wp14:editId="70F4BF3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3" name="Caixa de Texto 3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F138D4" w14:textId="391E0BFC" w:rsidR="00955ABA" w:rsidRPr="00955ABA" w:rsidRDefault="00955AB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5AB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6AE0C2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8" type="#_x0000_t202" alt="Classificação: Público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58F138D4" w14:textId="391E0BFC" w:rsidR="00955ABA" w:rsidRPr="00955ABA" w:rsidRDefault="00955AB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5AB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6AF7" w14:textId="4FA3EF4B" w:rsidR="00955ABA" w:rsidRDefault="00955ABA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F1FE37D" wp14:editId="31BCDA3A">
              <wp:simplePos x="1076325" y="1006792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4" name="Caixa de Texto 4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946C2F" w14:textId="37073C30" w:rsidR="00955ABA" w:rsidRPr="00955ABA" w:rsidRDefault="00955AB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5AB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1FE37D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9" type="#_x0000_t202" alt="Classificação: Público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76946C2F" w14:textId="37073C30" w:rsidR="00955ABA" w:rsidRPr="00955ABA" w:rsidRDefault="00955AB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5AB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D169" w14:textId="346E4280" w:rsidR="00955ABA" w:rsidRDefault="00955ABA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4FA0797" wp14:editId="7A42AC4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1" name="Caixa de Texto 1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762D7F" w14:textId="35BC1CB5" w:rsidR="00955ABA" w:rsidRPr="00955ABA" w:rsidRDefault="00955AB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55AB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FA079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0" type="#_x0000_t202" alt="Classificação: Público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29762D7F" w14:textId="35BC1CB5" w:rsidR="00955ABA" w:rsidRPr="00955ABA" w:rsidRDefault="00955AB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55AB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D1A6" w14:textId="77777777" w:rsidR="00B47B9A" w:rsidRDefault="00B47B9A" w:rsidP="00955ABA">
      <w:pPr>
        <w:spacing w:after="0" w:line="240" w:lineRule="auto"/>
      </w:pPr>
      <w:r>
        <w:separator/>
      </w:r>
    </w:p>
  </w:footnote>
  <w:footnote w:type="continuationSeparator" w:id="0">
    <w:p w14:paraId="11577F36" w14:textId="77777777" w:rsidR="00B47B9A" w:rsidRDefault="00B47B9A" w:rsidP="0095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B83B" w14:textId="77777777" w:rsidR="00955ABA" w:rsidRDefault="00955A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6DF2A" w14:textId="77777777" w:rsidR="00955ABA" w:rsidRDefault="00955AB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1AC2" w14:textId="77777777" w:rsidR="00955ABA" w:rsidRDefault="00955A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0627E"/>
    <w:multiLevelType w:val="hybridMultilevel"/>
    <w:tmpl w:val="99109D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321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B2"/>
    <w:rsid w:val="00042FBF"/>
    <w:rsid w:val="000C7566"/>
    <w:rsid w:val="003C118F"/>
    <w:rsid w:val="003D1131"/>
    <w:rsid w:val="00490214"/>
    <w:rsid w:val="004B5EB2"/>
    <w:rsid w:val="00567020"/>
    <w:rsid w:val="00955ABA"/>
    <w:rsid w:val="009735D5"/>
    <w:rsid w:val="009A5FE0"/>
    <w:rsid w:val="00B47B9A"/>
    <w:rsid w:val="00D7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923A"/>
  <w15:docId w15:val="{DFC9096B-11D7-453E-B097-19149B11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E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75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735D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55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5ABA"/>
  </w:style>
  <w:style w:type="paragraph" w:styleId="Rodap">
    <w:name w:val="footer"/>
    <w:basedOn w:val="Normal"/>
    <w:link w:val="RodapChar"/>
    <w:uiPriority w:val="99"/>
    <w:unhideWhenUsed/>
    <w:rsid w:val="00955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5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0EDBFF7256DA4BA1E5DE6FEC68ADA0" ma:contentTypeVersion="2" ma:contentTypeDescription="Crie um novo documento." ma:contentTypeScope="" ma:versionID="925656f0a1eccdb251dee3e916c640d7">
  <xsd:schema xmlns:xsd="http://www.w3.org/2001/XMLSchema" xmlns:xs="http://www.w3.org/2001/XMLSchema" xmlns:p="http://schemas.microsoft.com/office/2006/metadata/properties" xmlns:ns1="http://schemas.microsoft.com/sharepoint/v3" xmlns:ns2="58259777-d46c-4e0d-b25d-2e4e5ef692ed" targetNamespace="http://schemas.microsoft.com/office/2006/metadata/properties" ma:root="true" ma:fieldsID="91e63c80c8434ab2ea21b0da30191e73" ns1:_="" ns2:_="">
    <xsd:import namespace="http://schemas.microsoft.com/sharepoint/v3"/>
    <xsd:import namespace="58259777-d46c-4e0d-b25d-2e4e5ef692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Agendamento de Data de Início" ma:internalName="PublishingStartDate">
      <xsd:simpleType>
        <xsd:restriction base="dms:Unknown"/>
      </xsd:simpleType>
    </xsd:element>
    <xsd:element name="PublishingExpirationDate" ma:index="12" nillable="true" ma:displayName="Agendamento de Data de Términ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59777-d46c-4e0d-b25d-2e4e5ef692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8259777-d46c-4e0d-b25d-2e4e5ef692ed">7QETMA5ZRQ4U-845-56</_dlc_DocId>
    <_dlc_DocIdUrl xmlns="58259777-d46c-4e0d-b25d-2e4e5ef692ed">
      <Url>http://portalcemig2010/pt-br/fornecedores/_layouts/DocIdRedir.aspx?ID=7QETMA5ZRQ4U-845-56</Url>
      <Description>7QETMA5ZRQ4U-845-56</Description>
    </_dlc_DocIdUrl>
    <_dlc_DocIdPersistId xmlns="58259777-d46c-4e0d-b25d-2e4e5ef692ed">false</_dlc_DocIdPersistId>
  </documentManagement>
</p:properties>
</file>

<file path=customXml/itemProps1.xml><?xml version="1.0" encoding="utf-8"?>
<ds:datastoreItem xmlns:ds="http://schemas.openxmlformats.org/officeDocument/2006/customXml" ds:itemID="{7928E4CB-2FB0-4192-9D53-EDDD411102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D61919-5093-4D84-9D1B-A38CC9A7A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2242B-A27C-42F9-8217-4086F87B8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259777-d46c-4e0d-b25d-2e4e5ef69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60A4DF-59B6-4DB9-9C61-32CCE605B5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8259777-d46c-4e0d-b25d-2e4e5ef692ed"/>
  </ds:schemaRefs>
</ds:datastoreItem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e209825</dc:creator>
  <cp:lastModifiedBy>JAQUELINE GONTIJO ANACLETO</cp:lastModifiedBy>
  <cp:revision>8</cp:revision>
  <dcterms:created xsi:type="dcterms:W3CDTF">2017-09-15T20:06:00Z</dcterms:created>
  <dcterms:modified xsi:type="dcterms:W3CDTF">2022-06-21T14:37:00Z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0x010100770EDBFF7256DA4BA1E5DE6FEC68ADA0</vt:lpwstr>
  </property>
  <property fmtid="{D5CDD505-2E9C-101B-9397-08002B2CF9AE}" pid="3" name="_dlc_DocIdItemGuid">
    <vt:lpwstr>13c264bd-a9c8-4bff-a7d5-0259571058e1</vt:lpwstr>
  </property>
  <property fmtid="{D5CDD505-2E9C-101B-9397-08002B2CF9AE}" pid="4" name="Order">
    <vt:r8>5600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lassificationContentMarkingFooterShapeIds">
    <vt:lpwstr>1,3,4</vt:lpwstr>
  </property>
  <property fmtid="{D5CDD505-2E9C-101B-9397-08002B2CF9AE}" pid="11" name="ClassificationContentMarkingFooterFontProps">
    <vt:lpwstr>#000000,10,Calibri</vt:lpwstr>
  </property>
  <property fmtid="{D5CDD505-2E9C-101B-9397-08002B2CF9AE}" pid="12" name="ClassificationContentMarkingFooterText">
    <vt:lpwstr>Classificação: Público</vt:lpwstr>
  </property>
</Properties>
</file>